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58D" w:rsidRDefault="00B3658D" w:rsidP="00B3658D">
      <w:pPr>
        <w:rPr>
          <w:rFonts w:hint="eastAsia"/>
        </w:rPr>
      </w:pPr>
      <w:bookmarkStart w:id="0" w:name="_GoBack"/>
      <w:bookmarkEnd w:id="0"/>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B3658D" w:rsidRDefault="00B3658D" w:rsidP="00B3658D">
      <w:pPr>
        <w:rPr>
          <w:rFonts w:hint="eastAsia"/>
        </w:rPr>
      </w:pPr>
    </w:p>
    <w:p w:rsidR="00B3658D" w:rsidRDefault="00B3658D" w:rsidP="00B3658D">
      <w:pPr>
        <w:rPr>
          <w:rFonts w:hint="eastAsia"/>
        </w:rPr>
      </w:pPr>
      <w:r>
        <w:rPr>
          <w:rFonts w:hint="eastAsia"/>
        </w:rPr>
        <w:t>（改正後）</w:t>
      </w:r>
    </w:p>
    <w:p w:rsidR="00B3658D" w:rsidRPr="00BA2673" w:rsidRDefault="00B3658D" w:rsidP="00B3658D">
      <w:pPr>
        <w:rPr>
          <w:rFonts w:hint="eastAsia"/>
          <w:u w:val="single" w:color="FF0000"/>
        </w:rPr>
      </w:pPr>
      <w:r w:rsidRPr="00BA2673">
        <w:rPr>
          <w:rFonts w:hint="eastAsia"/>
          <w:u w:val="single" w:color="FF0000"/>
        </w:rPr>
        <w:t>（第十四条　削除）</w:t>
      </w:r>
    </w:p>
    <w:p w:rsidR="00B3658D" w:rsidRDefault="00B3658D" w:rsidP="00B3658D">
      <w:pPr>
        <w:ind w:left="178" w:hangingChars="85" w:hanging="178"/>
        <w:rPr>
          <w:rFonts w:hint="eastAsia"/>
        </w:rPr>
      </w:pPr>
    </w:p>
    <w:p w:rsidR="00B3658D" w:rsidRDefault="00B3658D" w:rsidP="00B3658D">
      <w:pPr>
        <w:ind w:left="178" w:hangingChars="85" w:hanging="178"/>
        <w:rPr>
          <w:rFonts w:hint="eastAsia"/>
        </w:rPr>
      </w:pPr>
      <w:r>
        <w:rPr>
          <w:rFonts w:hint="eastAsia"/>
        </w:rPr>
        <w:t>（改正前）</w:t>
      </w:r>
    </w:p>
    <w:p w:rsidR="00B3658D" w:rsidRPr="000B0742" w:rsidRDefault="00B3658D" w:rsidP="00B3658D">
      <w:r w:rsidRPr="000B0742">
        <w:t xml:space="preserve">　（公開買付けに関する意見の表示）</w:t>
      </w:r>
    </w:p>
    <w:p w:rsidR="00B3658D" w:rsidRPr="000B0742" w:rsidRDefault="00B3658D" w:rsidP="00B3658D">
      <w:pPr>
        <w:ind w:left="179" w:hangingChars="85" w:hanging="179"/>
      </w:pPr>
      <w:r w:rsidRPr="000B0742">
        <w:rPr>
          <w:b/>
          <w:bCs/>
        </w:rPr>
        <w:t>第十四条</w:t>
      </w:r>
      <w:r w:rsidRPr="000B0742">
        <w:t xml:space="preserve">　公開買付けに係る株券等の発行者である会社又はその役員は、法第二十七条の六に規定する表示をしようとする場合には、重要な事項について虚偽があり又は誤解を生じさせることとなる広告又は文書を使用してはならない。</w:t>
      </w:r>
    </w:p>
    <w:p w:rsidR="00B3658D" w:rsidRPr="000B0742" w:rsidRDefault="00B3658D" w:rsidP="00B3658D">
      <w:pPr>
        <w:ind w:left="178" w:hangingChars="85" w:hanging="178"/>
      </w:pPr>
      <w:r w:rsidRPr="000B0742">
        <w:t>２　公開買付けに係る株券等の発行者である会社又はその役員は、法第二十七条の六の規定により表示の内容を記載した文書を大蔵大臣に提出する場合には、当該文書に、当該表示をしようとする意見について大蔵省令で定める参考となるべき事項を記載した書類を添附しなければならない。</w:t>
      </w:r>
    </w:p>
    <w:p w:rsidR="00B3658D" w:rsidRPr="00BA2673" w:rsidRDefault="00B3658D" w:rsidP="00B3658D">
      <w:pPr>
        <w:ind w:left="178" w:hangingChars="85" w:hanging="178"/>
        <w:rPr>
          <w:rFonts w:hint="eastAsia"/>
        </w:rPr>
      </w:pPr>
    </w:p>
    <w:p w:rsidR="00B3658D" w:rsidRDefault="00B3658D" w:rsidP="00B3658D">
      <w:pPr>
        <w:rPr>
          <w:rFonts w:hint="eastAsia"/>
        </w:rPr>
      </w:pPr>
    </w:p>
    <w:p w:rsidR="00B3658D" w:rsidRDefault="00B3658D" w:rsidP="00B3658D">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Pr>
          <w:rFonts w:hint="eastAsia"/>
        </w:rPr>
        <w:tab/>
      </w:r>
      <w:r>
        <w:rPr>
          <w:rFonts w:hint="eastAsia"/>
        </w:rPr>
        <w:t>（改正なし）</w:t>
      </w:r>
    </w:p>
    <w:p w:rsidR="00B3658D" w:rsidRDefault="00B3658D" w:rsidP="00B3658D">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B3658D" w:rsidRDefault="00B3658D" w:rsidP="00B3658D">
      <w:pPr>
        <w:rPr>
          <w:rFonts w:hint="eastAsia"/>
        </w:rPr>
      </w:pPr>
    </w:p>
    <w:p w:rsidR="00B3658D" w:rsidRDefault="00B3658D" w:rsidP="00B3658D">
      <w:pPr>
        <w:rPr>
          <w:rFonts w:hint="eastAsia"/>
        </w:rPr>
      </w:pPr>
      <w:r>
        <w:rPr>
          <w:rFonts w:hint="eastAsia"/>
        </w:rPr>
        <w:t>（改正後）</w:t>
      </w:r>
    </w:p>
    <w:p w:rsidR="00B3658D" w:rsidRPr="000B0742" w:rsidRDefault="00B3658D" w:rsidP="00B3658D">
      <w:r w:rsidRPr="000B0742">
        <w:t xml:space="preserve">　（公開買付けに関する意見の表示）</w:t>
      </w:r>
    </w:p>
    <w:p w:rsidR="00B3658D" w:rsidRPr="000B0742" w:rsidRDefault="00B3658D" w:rsidP="00B3658D">
      <w:pPr>
        <w:ind w:left="179" w:hangingChars="85" w:hanging="179"/>
      </w:pPr>
      <w:r w:rsidRPr="000B0742">
        <w:rPr>
          <w:b/>
          <w:bCs/>
        </w:rPr>
        <w:lastRenderedPageBreak/>
        <w:t>第十四条</w:t>
      </w:r>
      <w:r w:rsidRPr="000B0742">
        <w:t xml:space="preserve">　公開買付けに係る株券等の発行者である会社又はその役員は、法第二十七条の六に規定する表示をしようとする場合には、重要な事項について虚偽があり又は誤解を生じさせることとなる広告又は文書を使用してはならない。</w:t>
      </w:r>
    </w:p>
    <w:p w:rsidR="00B3658D" w:rsidRPr="000B0742" w:rsidRDefault="00B3658D" w:rsidP="00B3658D">
      <w:pPr>
        <w:ind w:left="178" w:hangingChars="85" w:hanging="178"/>
      </w:pPr>
      <w:r w:rsidRPr="000B0742">
        <w:t>２　公開買付けに係る株券等の発行者である会社又はその役員は、法第二十七条の六の規定により表示の内容を記載した文書を大蔵大臣に提出する場合には、当該文書に、当該表示をしようとする意見について大蔵省令で定める参考となるべき事項を記載した書類を添附しなければならない。</w:t>
      </w:r>
    </w:p>
    <w:p w:rsidR="00B3658D" w:rsidRPr="00B76B9C" w:rsidRDefault="00B3658D" w:rsidP="00B3658D">
      <w:pPr>
        <w:ind w:left="178" w:hangingChars="85" w:hanging="178"/>
        <w:rPr>
          <w:rFonts w:hint="eastAsia"/>
        </w:rPr>
      </w:pPr>
    </w:p>
    <w:p w:rsidR="00B3658D" w:rsidRDefault="00B3658D" w:rsidP="00B3658D">
      <w:pPr>
        <w:ind w:left="178" w:hangingChars="85" w:hanging="178"/>
        <w:rPr>
          <w:rFonts w:hint="eastAsia"/>
        </w:rPr>
      </w:pPr>
      <w:r>
        <w:rPr>
          <w:rFonts w:hint="eastAsia"/>
        </w:rPr>
        <w:t>（改正前）</w:t>
      </w:r>
    </w:p>
    <w:p w:rsidR="00B3658D" w:rsidRPr="00205E78" w:rsidRDefault="00B3658D" w:rsidP="00B3658D">
      <w:pPr>
        <w:rPr>
          <w:rFonts w:hint="eastAsia"/>
          <w:u w:val="single" w:color="FF0000"/>
        </w:rPr>
      </w:pPr>
      <w:r w:rsidRPr="00205E78">
        <w:rPr>
          <w:rFonts w:hint="eastAsia"/>
          <w:u w:val="single" w:color="FF0000"/>
        </w:rPr>
        <w:t>（新設）</w:t>
      </w:r>
    </w:p>
    <w:p w:rsidR="0021356B" w:rsidRPr="00B3658D" w:rsidRDefault="0021356B" w:rsidP="00B3658D">
      <w:pPr>
        <w:rPr>
          <w:rFonts w:hint="eastAsia"/>
        </w:rPr>
      </w:pPr>
    </w:p>
    <w:sectPr w:rsidR="0021356B" w:rsidRPr="00B365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CAC" w:rsidRDefault="00E86CAC">
      <w:r>
        <w:separator/>
      </w:r>
    </w:p>
  </w:endnote>
  <w:endnote w:type="continuationSeparator" w:id="0">
    <w:p w:rsidR="00E86CAC" w:rsidRDefault="00E86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BB" w:rsidRDefault="003111BB" w:rsidP="004668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111BB" w:rsidRDefault="003111BB" w:rsidP="0046681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BB" w:rsidRDefault="003111BB" w:rsidP="004668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4754">
      <w:rPr>
        <w:rStyle w:val="a4"/>
        <w:noProof/>
      </w:rPr>
      <w:t>1</w:t>
    </w:r>
    <w:r>
      <w:rPr>
        <w:rStyle w:val="a4"/>
      </w:rPr>
      <w:fldChar w:fldCharType="end"/>
    </w:r>
  </w:p>
  <w:p w:rsidR="003111BB" w:rsidRPr="002D2B36" w:rsidRDefault="00B3658D" w:rsidP="003111BB">
    <w:pPr>
      <w:pStyle w:val="a3"/>
      <w:ind w:right="360"/>
    </w:pPr>
    <w:r>
      <w:rPr>
        <w:rFonts w:ascii="Times New Roman" w:hAnsi="Times New Roman" w:hint="eastAsia"/>
        <w:kern w:val="0"/>
        <w:szCs w:val="21"/>
      </w:rPr>
      <w:t xml:space="preserve">金融商品取引法施行令　</w:t>
    </w:r>
    <w:r w:rsidR="003111BB">
      <w:rPr>
        <w:rFonts w:ascii="Times New Roman" w:hAnsi="Times New Roman"/>
        <w:kern w:val="0"/>
        <w:szCs w:val="21"/>
      </w:rPr>
      <w:fldChar w:fldCharType="begin"/>
    </w:r>
    <w:r w:rsidR="003111BB">
      <w:rPr>
        <w:rFonts w:ascii="Times New Roman" w:hAnsi="Times New Roman"/>
        <w:kern w:val="0"/>
        <w:szCs w:val="21"/>
      </w:rPr>
      <w:instrText xml:space="preserve"> FILENAME </w:instrText>
    </w:r>
    <w:r w:rsidR="003111BB">
      <w:rPr>
        <w:rFonts w:ascii="Times New Roman" w:hAnsi="Times New Roman"/>
        <w:kern w:val="0"/>
        <w:szCs w:val="21"/>
      </w:rPr>
      <w:fldChar w:fldCharType="separate"/>
    </w:r>
    <w:r w:rsidR="003111BB">
      <w:rPr>
        <w:rFonts w:ascii="Times New Roman" w:hAnsi="Times New Roman" w:hint="eastAsia"/>
        <w:noProof/>
        <w:kern w:val="0"/>
        <w:szCs w:val="21"/>
      </w:rPr>
      <w:t>削除</w:t>
    </w:r>
    <w:r w:rsidR="003111BB">
      <w:rPr>
        <w:rFonts w:ascii="Times New Roman" w:hAnsi="Times New Roman" w:hint="eastAsia"/>
        <w:noProof/>
        <w:kern w:val="0"/>
        <w:szCs w:val="21"/>
      </w:rPr>
      <w:t>005.doc</w:t>
    </w:r>
    <w:r w:rsidR="003111B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CAC" w:rsidRDefault="00E86CAC">
      <w:r>
        <w:separator/>
      </w:r>
    </w:p>
  </w:footnote>
  <w:footnote w:type="continuationSeparator" w:id="0">
    <w:p w:rsidR="00E86CAC" w:rsidRDefault="00E86C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56B"/>
    <w:rsid w:val="000631E4"/>
    <w:rsid w:val="0021356B"/>
    <w:rsid w:val="002C730F"/>
    <w:rsid w:val="003111BB"/>
    <w:rsid w:val="00466813"/>
    <w:rsid w:val="00473EF1"/>
    <w:rsid w:val="006F7A7D"/>
    <w:rsid w:val="00764754"/>
    <w:rsid w:val="00B3658D"/>
    <w:rsid w:val="00B41564"/>
    <w:rsid w:val="00BA2673"/>
    <w:rsid w:val="00C16DA1"/>
    <w:rsid w:val="00D3328F"/>
    <w:rsid w:val="00E86CAC"/>
    <w:rsid w:val="00FF5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5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356B"/>
    <w:pPr>
      <w:tabs>
        <w:tab w:val="center" w:pos="4252"/>
        <w:tab w:val="right" w:pos="8504"/>
      </w:tabs>
      <w:snapToGrid w:val="0"/>
    </w:pPr>
  </w:style>
  <w:style w:type="character" w:styleId="a4">
    <w:name w:val="page number"/>
    <w:basedOn w:val="a0"/>
    <w:rsid w:val="0021356B"/>
  </w:style>
  <w:style w:type="paragraph" w:styleId="a5">
    <w:name w:val="header"/>
    <w:basedOn w:val="a"/>
    <w:rsid w:val="003111B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2024-08-21T02:38:00Z</dcterms:created>
  <dcterms:modified xsi:type="dcterms:W3CDTF">2024-08-21T02:38:00Z</dcterms:modified>
</cp:coreProperties>
</file>